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83"/>
        <w:gridCol w:w="2954"/>
        <w:gridCol w:w="6003"/>
      </w:tblGrid>
      <w:tr w:rsidR="00B37339" w:rsidRPr="00D00A02" w14:paraId="50051F83" w14:textId="77777777" w:rsidTr="00523755">
        <w:trPr>
          <w:trHeight w:val="828"/>
        </w:trPr>
        <w:tc>
          <w:tcPr>
            <w:tcW w:w="2235" w:type="dxa"/>
            <w:shd w:val="clear" w:color="auto" w:fill="FFFF00"/>
            <w:vAlign w:val="center"/>
          </w:tcPr>
          <w:p w14:paraId="4433E878" w14:textId="77777777" w:rsidR="00B37339" w:rsidRPr="00523755" w:rsidRDefault="00B37339" w:rsidP="00B809E1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23755">
              <w:rPr>
                <w:rFonts w:ascii="Arial Narrow" w:hAnsi="Arial Narrow" w:cs="Arial"/>
                <w:b/>
                <w:sz w:val="28"/>
                <w:szCs w:val="28"/>
              </w:rPr>
              <w:t>Brain</w:t>
            </w:r>
            <w:r w:rsidR="00E758A2" w:rsidRPr="00523755">
              <w:rPr>
                <w:rFonts w:ascii="Arial Narrow" w:hAnsi="Arial Narrow" w:cs="Arial"/>
                <w:b/>
                <w:sz w:val="28"/>
                <w:szCs w:val="28"/>
              </w:rPr>
              <w:t xml:space="preserve"> Processes</w:t>
            </w:r>
          </w:p>
        </w:tc>
        <w:tc>
          <w:tcPr>
            <w:tcW w:w="6237" w:type="dxa"/>
            <w:gridSpan w:val="2"/>
            <w:shd w:val="clear" w:color="auto" w:fill="FFFF00"/>
            <w:noWrap/>
            <w:vAlign w:val="center"/>
          </w:tcPr>
          <w:p w14:paraId="166A1F29" w14:textId="77777777" w:rsidR="00B37339" w:rsidRPr="00523755" w:rsidRDefault="005225AC" w:rsidP="005237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3755">
              <w:rPr>
                <w:rFonts w:ascii="Arial" w:hAnsi="Arial" w:cs="Arial"/>
                <w:b/>
                <w:sz w:val="28"/>
                <w:szCs w:val="28"/>
              </w:rPr>
              <w:t>Analogies for Brain Processes</w:t>
            </w:r>
          </w:p>
        </w:tc>
        <w:tc>
          <w:tcPr>
            <w:tcW w:w="6003" w:type="dxa"/>
            <w:shd w:val="clear" w:color="auto" w:fill="FFFF00"/>
            <w:vAlign w:val="center"/>
          </w:tcPr>
          <w:p w14:paraId="003A1A07" w14:textId="77777777" w:rsidR="00B37339" w:rsidRPr="00523755" w:rsidRDefault="000548A2" w:rsidP="000548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3755">
              <w:rPr>
                <w:rFonts w:ascii="Arial" w:hAnsi="Arial" w:cs="Arial"/>
                <w:b/>
                <w:sz w:val="28"/>
                <w:szCs w:val="28"/>
              </w:rPr>
              <w:t xml:space="preserve">Compared to Other Same-Aged Students,      </w:t>
            </w:r>
            <w:r w:rsidRPr="000B35E1">
              <w:rPr>
                <w:rFonts w:ascii="Arial" w:hAnsi="Arial" w:cs="Arial"/>
                <w:bCs/>
                <w:sz w:val="28"/>
                <w:szCs w:val="28"/>
              </w:rPr>
              <w:t>$ST</w:t>
            </w:r>
            <w:r w:rsidRPr="00523755">
              <w:rPr>
                <w:rFonts w:ascii="Arial" w:hAnsi="Arial" w:cs="Arial"/>
                <w:b/>
                <w:sz w:val="28"/>
                <w:szCs w:val="28"/>
              </w:rPr>
              <w:t xml:space="preserve"> has:</w:t>
            </w:r>
          </w:p>
        </w:tc>
      </w:tr>
      <w:tr w:rsidR="00346A63" w:rsidRPr="00D00A02" w14:paraId="41315B2F" w14:textId="77777777" w:rsidTr="008C1DA7">
        <w:trPr>
          <w:trHeight w:val="1010"/>
        </w:trPr>
        <w:tc>
          <w:tcPr>
            <w:tcW w:w="2235" w:type="dxa"/>
            <w:shd w:val="clear" w:color="auto" w:fill="F2DBDB" w:themeFill="accent2" w:themeFillTint="33"/>
          </w:tcPr>
          <w:p w14:paraId="6F96BB6E" w14:textId="77777777" w:rsidR="00346A63" w:rsidRPr="00523755" w:rsidRDefault="00346A63" w:rsidP="008C1DA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>Crystallized Knowledge:</w:t>
            </w:r>
          </w:p>
          <w:p w14:paraId="04A16732" w14:textId="26CB10F1" w:rsidR="00346A63" w:rsidRPr="00523755" w:rsidRDefault="00346A63" w:rsidP="008C1DA7">
            <w:pPr>
              <w:rPr>
                <w:rFonts w:ascii="Arial Narrow" w:hAnsi="Arial Narrow"/>
              </w:rPr>
            </w:pPr>
            <w:r w:rsidRPr="00523755">
              <w:rPr>
                <w:rFonts w:ascii="Arial Narrow" w:hAnsi="Arial Narrow"/>
              </w:rPr>
              <w:t xml:space="preserve">The amount of </w:t>
            </w:r>
            <w:r w:rsidR="009C56AD" w:rsidRPr="00523755">
              <w:rPr>
                <w:rFonts w:ascii="Arial Narrow" w:hAnsi="Arial Narrow"/>
              </w:rPr>
              <w:t xml:space="preserve">cultural </w:t>
            </w:r>
            <w:r w:rsidRPr="00523755">
              <w:rPr>
                <w:rFonts w:ascii="Arial Narrow" w:hAnsi="Arial Narrow"/>
              </w:rPr>
              <w:t xml:space="preserve">knowledge you </w:t>
            </w:r>
            <w:r w:rsidR="00523755">
              <w:rPr>
                <w:rFonts w:ascii="Arial Narrow" w:hAnsi="Arial Narrow"/>
              </w:rPr>
              <w:t>possess</w:t>
            </w:r>
            <w:r w:rsidR="00F834ED" w:rsidRPr="00523755">
              <w:rPr>
                <w:rFonts w:ascii="Arial Narrow" w:hAnsi="Arial Narrow"/>
              </w:rPr>
              <w:t xml:space="preserve"> to</w:t>
            </w:r>
            <w:r w:rsidR="009C56AD" w:rsidRPr="00523755">
              <w:rPr>
                <w:rFonts w:ascii="Arial Narrow" w:hAnsi="Arial Narrow"/>
              </w:rPr>
              <w:t xml:space="preserve"> understand and learn</w:t>
            </w:r>
          </w:p>
        </w:tc>
        <w:tc>
          <w:tcPr>
            <w:tcW w:w="3283" w:type="dxa"/>
          </w:tcPr>
          <w:p w14:paraId="3F00A2EF" w14:textId="77777777" w:rsidR="00346A63" w:rsidRPr="00FF66D7" w:rsidRDefault="00346A63" w:rsidP="008C1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It is like the “</w:t>
            </w:r>
            <w:r w:rsidRPr="00010729">
              <w:rPr>
                <w:rFonts w:eastAsia="Times New Roman" w:cstheme="minorHAnsi"/>
                <w:b/>
                <w:bCs/>
                <w:i/>
                <w:sz w:val="24"/>
                <w:szCs w:val="24"/>
                <w:lang w:val="en-CA"/>
              </w:rPr>
              <w:t>library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” of the brain, which provides a source of knowledge and facts from which to draw upon.  </w:t>
            </w:r>
          </w:p>
          <w:p w14:paraId="16778664" w14:textId="77777777" w:rsidR="00346A63" w:rsidRPr="00FF66D7" w:rsidRDefault="00346A63" w:rsidP="008C1DA7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vAlign w:val="center"/>
          </w:tcPr>
          <w:p w14:paraId="026B5C76" w14:textId="77777777" w:rsidR="00346A63" w:rsidRPr="00D933C8" w:rsidRDefault="00346A63" w:rsidP="008C1D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ABEA388" wp14:editId="6E946B80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-27305</wp:posOffset>
                  </wp:positionV>
                  <wp:extent cx="793115" cy="932815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</w:tcPr>
          <w:p w14:paraId="6BC6BBD5" w14:textId="77777777" w:rsidR="00346A63" w:rsidRPr="00D00A02" w:rsidRDefault="00346A63" w:rsidP="008C1DA7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4220D796" w14:textId="77777777" w:rsidR="00346A63" w:rsidRPr="002C1AD1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C1AD1">
              <w:rPr>
                <w:rFonts w:ascii="Garamond" w:hAnsi="Garamond" w:cstheme="minorHAnsi"/>
                <w:sz w:val="20"/>
                <w:szCs w:val="20"/>
              </w:rPr>
              <w:t xml:space="preserve">Understanding words </w:t>
            </w:r>
            <w:r w:rsidR="001335E1" w:rsidRPr="002C1AD1">
              <w:rPr>
                <w:rFonts w:ascii="Garamond" w:hAnsi="Garamond" w:cstheme="minorHAnsi"/>
                <w:sz w:val="20"/>
                <w:szCs w:val="20"/>
              </w:rPr>
              <w:t>and messages heard</w:t>
            </w:r>
            <w:r w:rsidRPr="002C1AD1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</w:p>
          <w:p w14:paraId="00FB73FB" w14:textId="77777777" w:rsidR="00346A63" w:rsidRPr="002C1AD1" w:rsidRDefault="009153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C1AD1">
              <w:rPr>
                <w:rFonts w:ascii="Garamond" w:hAnsi="Garamond" w:cstheme="minorHAnsi"/>
                <w:sz w:val="20"/>
                <w:szCs w:val="20"/>
              </w:rPr>
              <w:t xml:space="preserve">Using the appropriate </w:t>
            </w:r>
            <w:r w:rsidR="00FD5DD9" w:rsidRPr="002C1AD1">
              <w:rPr>
                <w:rFonts w:ascii="Garamond" w:hAnsi="Garamond" w:cstheme="minorHAnsi"/>
                <w:sz w:val="20"/>
                <w:szCs w:val="20"/>
              </w:rPr>
              <w:t>facts</w:t>
            </w:r>
          </w:p>
          <w:p w14:paraId="499D1988" w14:textId="77777777" w:rsidR="00346A63" w:rsidRPr="002C1AD1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 w:cstheme="minorHAnsi"/>
                <w:sz w:val="20"/>
                <w:szCs w:val="20"/>
              </w:rPr>
            </w:pPr>
            <w:r w:rsidRPr="002C1AD1">
              <w:rPr>
                <w:rFonts w:ascii="Garamond" w:hAnsi="Garamond" w:cstheme="minorHAnsi"/>
                <w:sz w:val="20"/>
                <w:szCs w:val="20"/>
              </w:rPr>
              <w:t>Using appropriate words when talking</w:t>
            </w:r>
          </w:p>
          <w:p w14:paraId="2AE95CD6" w14:textId="77777777" w:rsidR="00346A63" w:rsidRPr="002C1AD1" w:rsidRDefault="00A36156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2C1AD1">
              <w:rPr>
                <w:rFonts w:ascii="Garamond" w:hAnsi="Garamond" w:cstheme="minorHAnsi"/>
                <w:sz w:val="20"/>
                <w:szCs w:val="20"/>
              </w:rPr>
              <w:t>Comprehending</w:t>
            </w:r>
            <w:r w:rsidR="00346A63" w:rsidRPr="002C1AD1">
              <w:rPr>
                <w:rFonts w:ascii="Garamond" w:hAnsi="Garamond" w:cstheme="minorHAnsi"/>
                <w:sz w:val="20"/>
                <w:szCs w:val="20"/>
              </w:rPr>
              <w:t xml:space="preserve"> what </w:t>
            </w:r>
            <w:r w:rsidR="00FD5DD9" w:rsidRPr="002C1AD1">
              <w:rPr>
                <w:rFonts w:ascii="Garamond" w:hAnsi="Garamond" w:cstheme="minorHAnsi"/>
                <w:sz w:val="20"/>
                <w:szCs w:val="20"/>
              </w:rPr>
              <w:t>is read</w:t>
            </w:r>
          </w:p>
          <w:p w14:paraId="559B484B" w14:textId="77777777" w:rsidR="00346A63" w:rsidRPr="00AC629F" w:rsidRDefault="00BA1542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2C1AD1">
              <w:rPr>
                <w:rFonts w:ascii="Garamond" w:hAnsi="Garamond" w:cstheme="minorHAnsi"/>
                <w:sz w:val="20"/>
                <w:szCs w:val="20"/>
              </w:rPr>
              <w:t>Generating ideas when writing</w:t>
            </w:r>
          </w:p>
        </w:tc>
      </w:tr>
      <w:tr w:rsidR="00346A63" w:rsidRPr="003E542F" w14:paraId="16F5CA28" w14:textId="77777777" w:rsidTr="008C1DA7">
        <w:trPr>
          <w:trHeight w:val="2504"/>
        </w:trPr>
        <w:tc>
          <w:tcPr>
            <w:tcW w:w="2235" w:type="dxa"/>
            <w:shd w:val="clear" w:color="auto" w:fill="D6E3BC" w:themeFill="accent3" w:themeFillTint="66"/>
          </w:tcPr>
          <w:p w14:paraId="1D83F02B" w14:textId="77777777" w:rsidR="00346A63" w:rsidRPr="00523755" w:rsidRDefault="00346A63" w:rsidP="008C1DA7">
            <w:pPr>
              <w:rPr>
                <w:rFonts w:ascii="Arial Narrow" w:hAnsi="Arial Narrow"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>Auditory Processing:</w:t>
            </w:r>
            <w:r w:rsidRPr="005237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9A17025" w14:textId="77777777" w:rsidR="00346A63" w:rsidRPr="00523755" w:rsidRDefault="00346A63" w:rsidP="008C1DA7">
            <w:pPr>
              <w:rPr>
                <w:rFonts w:ascii="Arial Narrow" w:hAnsi="Arial Narrow"/>
              </w:rPr>
            </w:pPr>
            <w:r w:rsidRPr="00523755">
              <w:rPr>
                <w:rFonts w:ascii="Arial Narrow" w:hAnsi="Arial Narrow"/>
              </w:rPr>
              <w:t xml:space="preserve">Your ability to </w:t>
            </w:r>
            <w:r w:rsidR="00FE46E3" w:rsidRPr="00523755">
              <w:rPr>
                <w:rFonts w:ascii="Arial Narrow" w:hAnsi="Arial Narrow"/>
              </w:rPr>
              <w:t>accurately perceive</w:t>
            </w:r>
            <w:r w:rsidRPr="00523755">
              <w:rPr>
                <w:rFonts w:ascii="Arial Narrow" w:hAnsi="Arial Narrow"/>
              </w:rPr>
              <w:t xml:space="preserve"> and use</w:t>
            </w:r>
            <w:r w:rsidR="00454982" w:rsidRPr="00523755">
              <w:rPr>
                <w:rFonts w:ascii="Arial Narrow" w:hAnsi="Arial Narrow"/>
              </w:rPr>
              <w:t xml:space="preserve"> spoken</w:t>
            </w:r>
            <w:r w:rsidRPr="00523755">
              <w:rPr>
                <w:rFonts w:ascii="Arial Narrow" w:hAnsi="Arial Narrow"/>
              </w:rPr>
              <w:t xml:space="preserve"> </w:t>
            </w:r>
            <w:r w:rsidR="00FE46E3" w:rsidRPr="00523755">
              <w:rPr>
                <w:rFonts w:ascii="Arial Narrow" w:hAnsi="Arial Narrow"/>
              </w:rPr>
              <w:t>sound</w:t>
            </w:r>
            <w:r w:rsidR="00454982" w:rsidRPr="00523755">
              <w:rPr>
                <w:rFonts w:ascii="Arial Narrow" w:hAnsi="Arial Narrow"/>
              </w:rPr>
              <w:t>s</w:t>
            </w:r>
            <w:r w:rsidR="0057763F" w:rsidRPr="00523755">
              <w:rPr>
                <w:rFonts w:ascii="Arial Narrow" w:hAnsi="Arial Narrow"/>
              </w:rPr>
              <w:t xml:space="preserve"> within words</w:t>
            </w:r>
          </w:p>
        </w:tc>
        <w:tc>
          <w:tcPr>
            <w:tcW w:w="3283" w:type="dxa"/>
          </w:tcPr>
          <w:p w14:paraId="71582311" w14:textId="77777777" w:rsidR="00346A63" w:rsidRPr="00FF66D7" w:rsidRDefault="00346A63" w:rsidP="008C1DA7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It is like the </w:t>
            </w:r>
            <w:r w:rsidRPr="00FF66D7">
              <w:rPr>
                <w:rFonts w:eastAsia="MS Mincho" w:cstheme="minorHAnsi"/>
                <w:sz w:val="24"/>
                <w:szCs w:val="24"/>
                <w:lang w:val="en-CA"/>
              </w:rPr>
              <w:t>brain’s “</w:t>
            </w:r>
            <w:r w:rsidRPr="00010729">
              <w:rPr>
                <w:rFonts w:eastAsia="MS Mincho" w:cstheme="minorHAnsi"/>
                <w:b/>
                <w:bCs/>
                <w:i/>
                <w:iCs/>
                <w:sz w:val="24"/>
                <w:szCs w:val="24"/>
                <w:lang w:val="en-CA"/>
              </w:rPr>
              <w:t>sound engineer</w:t>
            </w:r>
            <w:r w:rsidRPr="00FF66D7">
              <w:rPr>
                <w:rFonts w:eastAsia="MS Mincho" w:cstheme="minorHAnsi"/>
                <w:sz w:val="24"/>
                <w:szCs w:val="24"/>
                <w:lang w:val="en-CA"/>
              </w:rPr>
              <w:t>” who tries to accurately record, filter, mix, and reproduce audio voice messages in high fidelity.</w:t>
            </w:r>
            <w:r w:rsidRPr="00FF66D7">
              <w:rPr>
                <w:rFonts w:ascii="Garamond" w:eastAsia="MS Mincho" w:hAnsi="Garamond" w:cs="Times New Roman"/>
                <w:sz w:val="24"/>
                <w:szCs w:val="24"/>
                <w:lang w:val="en-CA"/>
              </w:rPr>
              <w:t xml:space="preserve">  </w:t>
            </w:r>
          </w:p>
          <w:p w14:paraId="5D462508" w14:textId="77777777" w:rsidR="00346A63" w:rsidRPr="00875577" w:rsidRDefault="00346A63" w:rsidP="008C1DA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707866F" w14:textId="77777777" w:rsidR="00346A63" w:rsidRPr="00D00A02" w:rsidRDefault="00346A63" w:rsidP="008C1DA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</w:rPr>
              <w:drawing>
                <wp:inline distT="0" distB="0" distL="0" distR="0" wp14:anchorId="4EECF833" wp14:editId="73FA892D">
                  <wp:extent cx="1314233" cy="1028700"/>
                  <wp:effectExtent l="0" t="0" r="635" b="0"/>
                  <wp:docPr id="200878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27" cy="103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</w:tcPr>
          <w:p w14:paraId="26BD4B0F" w14:textId="77777777" w:rsidR="00346A63" w:rsidRPr="00D00A02" w:rsidRDefault="00346A63" w:rsidP="008C1DA7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46F54628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Hearing differences between similar sounds</w:t>
            </w:r>
          </w:p>
          <w:p w14:paraId="4A913FDA" w14:textId="77777777" w:rsidR="00346A63" w:rsidRPr="00EB33F2" w:rsidRDefault="00EB33F2" w:rsidP="00EB33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Filtering out</w:t>
            </w:r>
            <w:r w:rsidR="00346A63" w:rsidRPr="00D00A02">
              <w:rPr>
                <w:rFonts w:ascii="Garamond" w:hAnsi="Garamond"/>
                <w:sz w:val="20"/>
                <w:szCs w:val="20"/>
              </w:rPr>
              <w:t xml:space="preserve"> background noise</w:t>
            </w:r>
            <w:r>
              <w:rPr>
                <w:rFonts w:ascii="Garamond" w:hAnsi="Garamond"/>
                <w:sz w:val="20"/>
                <w:szCs w:val="20"/>
              </w:rPr>
              <w:t xml:space="preserve"> when listening</w:t>
            </w:r>
          </w:p>
          <w:p w14:paraId="414B676F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Breaking </w:t>
            </w:r>
            <w:r w:rsidR="00942964">
              <w:rPr>
                <w:rFonts w:ascii="Garamond" w:hAnsi="Garamond"/>
                <w:sz w:val="20"/>
                <w:szCs w:val="20"/>
              </w:rPr>
              <w:t xml:space="preserve">spoken </w:t>
            </w:r>
            <w:r w:rsidRPr="00D00A02">
              <w:rPr>
                <w:rFonts w:ascii="Garamond" w:hAnsi="Garamond"/>
                <w:sz w:val="20"/>
                <w:szCs w:val="20"/>
              </w:rPr>
              <w:t xml:space="preserve">words into smaller </w:t>
            </w:r>
            <w:r w:rsidR="00942964">
              <w:rPr>
                <w:rFonts w:ascii="Garamond" w:hAnsi="Garamond"/>
                <w:sz w:val="20"/>
                <w:szCs w:val="20"/>
              </w:rPr>
              <w:t xml:space="preserve">letter </w:t>
            </w:r>
            <w:r w:rsidRPr="00D00A02">
              <w:rPr>
                <w:rFonts w:ascii="Garamond" w:hAnsi="Garamond"/>
                <w:sz w:val="20"/>
                <w:szCs w:val="20"/>
              </w:rPr>
              <w:t>sounds</w:t>
            </w:r>
            <w:r w:rsidR="00942964">
              <w:rPr>
                <w:rFonts w:ascii="Garamond" w:hAnsi="Garamond"/>
                <w:sz w:val="20"/>
                <w:szCs w:val="20"/>
              </w:rPr>
              <w:t xml:space="preserve"> or syllables</w:t>
            </w:r>
          </w:p>
          <w:p w14:paraId="04CBF3FB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Blending </w:t>
            </w:r>
            <w:r w:rsidR="00942964">
              <w:rPr>
                <w:rFonts w:ascii="Garamond" w:hAnsi="Garamond"/>
                <w:sz w:val="20"/>
                <w:szCs w:val="20"/>
              </w:rPr>
              <w:t xml:space="preserve">spoken </w:t>
            </w:r>
            <w:r w:rsidRPr="00D00A02">
              <w:rPr>
                <w:rFonts w:ascii="Garamond" w:hAnsi="Garamond"/>
                <w:sz w:val="20"/>
                <w:szCs w:val="20"/>
              </w:rPr>
              <w:t>letter sounds to make word</w:t>
            </w:r>
            <w:r w:rsidR="00942964">
              <w:rPr>
                <w:rFonts w:ascii="Garamond" w:hAnsi="Garamond"/>
                <w:sz w:val="20"/>
                <w:szCs w:val="20"/>
              </w:rPr>
              <w:t>s</w:t>
            </w:r>
          </w:p>
          <w:p w14:paraId="1F5B91D1" w14:textId="77777777" w:rsidR="00346A63" w:rsidRPr="00AC629F" w:rsidRDefault="0094296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Learning to decode unfamiliar words w</w:t>
            </w:r>
            <w:r w:rsidR="002B25CA">
              <w:rPr>
                <w:rFonts w:ascii="Garamond" w:hAnsi="Garamond"/>
                <w:sz w:val="20"/>
                <w:szCs w:val="20"/>
              </w:rPr>
              <w:t>h</w:t>
            </w:r>
            <w:r>
              <w:rPr>
                <w:rFonts w:ascii="Garamond" w:hAnsi="Garamond"/>
                <w:sz w:val="20"/>
                <w:szCs w:val="20"/>
              </w:rPr>
              <w:t>en reading</w:t>
            </w:r>
          </w:p>
        </w:tc>
      </w:tr>
      <w:tr w:rsidR="00346A63" w:rsidRPr="00A66428" w14:paraId="1494510C" w14:textId="77777777" w:rsidTr="008C1DA7">
        <w:trPr>
          <w:trHeight w:val="255"/>
        </w:trPr>
        <w:tc>
          <w:tcPr>
            <w:tcW w:w="2235" w:type="dxa"/>
            <w:shd w:val="clear" w:color="auto" w:fill="FBD4B4" w:themeFill="accent6" w:themeFillTint="66"/>
          </w:tcPr>
          <w:p w14:paraId="6E592217" w14:textId="77777777" w:rsidR="00346A63" w:rsidRPr="00523755" w:rsidRDefault="00346A63" w:rsidP="008C1DA7">
            <w:pPr>
              <w:rPr>
                <w:rFonts w:ascii="Arial Narrow" w:hAnsi="Arial Narrow"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>Fluid Reasoning:</w:t>
            </w:r>
            <w:r w:rsidRPr="005237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C7DCA15" w14:textId="6E9C1214" w:rsidR="00346A63" w:rsidRPr="00523755" w:rsidRDefault="00346A63" w:rsidP="008C1DA7">
            <w:pPr>
              <w:rPr>
                <w:rFonts w:ascii="Arial Narrow" w:hAnsi="Arial Narrow"/>
              </w:rPr>
            </w:pPr>
            <w:r w:rsidRPr="00523755">
              <w:rPr>
                <w:rFonts w:ascii="Arial Narrow" w:hAnsi="Arial Narrow"/>
              </w:rPr>
              <w:t xml:space="preserve">Your ability to </w:t>
            </w:r>
            <w:r w:rsidR="0080381E">
              <w:rPr>
                <w:rFonts w:ascii="Arial Narrow" w:hAnsi="Arial Narrow"/>
              </w:rPr>
              <w:t>ac</w:t>
            </w:r>
            <w:r w:rsidR="00F43D1F">
              <w:rPr>
                <w:rFonts w:ascii="Arial Narrow" w:hAnsi="Arial Narrow"/>
              </w:rPr>
              <w:t>quire</w:t>
            </w:r>
            <w:r w:rsidR="0080381E">
              <w:rPr>
                <w:rFonts w:ascii="Arial Narrow" w:hAnsi="Arial Narrow"/>
              </w:rPr>
              <w:t xml:space="preserve"> new insights and </w:t>
            </w:r>
            <w:r w:rsidRPr="00523755">
              <w:rPr>
                <w:rFonts w:ascii="Arial Narrow" w:hAnsi="Arial Narrow"/>
              </w:rPr>
              <w:t xml:space="preserve">solve </w:t>
            </w:r>
            <w:r w:rsidR="00596763">
              <w:rPr>
                <w:rFonts w:ascii="Arial Narrow" w:hAnsi="Arial Narrow"/>
              </w:rPr>
              <w:t>unfamiliar</w:t>
            </w:r>
            <w:r w:rsidR="007E15A5">
              <w:rPr>
                <w:rFonts w:ascii="Arial Narrow" w:hAnsi="Arial Narrow"/>
              </w:rPr>
              <w:t xml:space="preserve"> </w:t>
            </w:r>
            <w:r w:rsidRPr="00523755">
              <w:rPr>
                <w:rFonts w:ascii="Arial Narrow" w:hAnsi="Arial Narrow"/>
              </w:rPr>
              <w:t xml:space="preserve">problems </w:t>
            </w:r>
            <w:r w:rsidR="007E15A5">
              <w:rPr>
                <w:rFonts w:ascii="Arial Narrow" w:hAnsi="Arial Narrow"/>
              </w:rPr>
              <w:t>on your own</w:t>
            </w:r>
            <w:r w:rsidR="0080381E">
              <w:rPr>
                <w:rFonts w:ascii="Arial Narrow" w:hAnsi="Arial Narrow"/>
              </w:rPr>
              <w:t>.</w:t>
            </w:r>
          </w:p>
        </w:tc>
        <w:tc>
          <w:tcPr>
            <w:tcW w:w="3283" w:type="dxa"/>
          </w:tcPr>
          <w:p w14:paraId="30BE800A" w14:textId="77777777" w:rsidR="00346A63" w:rsidRPr="00FF66D7" w:rsidRDefault="00346A63" w:rsidP="008C1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It is like the “</w:t>
            </w:r>
            <w:r w:rsidRPr="00010729">
              <w:rPr>
                <w:rFonts w:eastAsia="Times New Roman" w:cstheme="minorHAnsi"/>
                <w:b/>
                <w:bCs/>
                <w:i/>
                <w:sz w:val="24"/>
                <w:szCs w:val="24"/>
                <w:lang w:val="en-CA"/>
              </w:rPr>
              <w:t>detective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” of the brain, who examines clues, make inferences, draws conclusions, and solves new problems.</w:t>
            </w:r>
            <w:r w:rsidRPr="00FF66D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 </w:t>
            </w:r>
          </w:p>
          <w:p w14:paraId="1742D594" w14:textId="77777777" w:rsidR="00346A63" w:rsidRPr="00875577" w:rsidRDefault="00346A63" w:rsidP="008C1DA7">
            <w:pPr>
              <w:rPr>
                <w:rFonts w:ascii="Garamond" w:eastAsia="MS Mincho" w:hAnsi="Garamond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954" w:type="dxa"/>
            <w:vAlign w:val="center"/>
          </w:tcPr>
          <w:p w14:paraId="7A084F5A" w14:textId="77777777" w:rsidR="00346A63" w:rsidRPr="00A66428" w:rsidRDefault="00346A63" w:rsidP="008C1D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D6D7C94" wp14:editId="1C513613">
                  <wp:extent cx="1272776" cy="1123950"/>
                  <wp:effectExtent l="0" t="0" r="3810" b="0"/>
                  <wp:docPr id="11993674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27" cy="112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</w:tcPr>
          <w:p w14:paraId="2BD91F91" w14:textId="77777777" w:rsidR="00346A63" w:rsidRPr="00D00A02" w:rsidRDefault="00346A63" w:rsidP="008C1DA7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439CB87F" w14:textId="77777777" w:rsidR="00B95CF3" w:rsidRDefault="00B95CF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Making inferences</w:t>
            </w:r>
          </w:p>
          <w:p w14:paraId="6E5EAA2A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Solving unfamiliar and/or complex problems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0B2F8C8" w14:textId="77777777" w:rsidR="00B95CF3" w:rsidRPr="00B95CF3" w:rsidRDefault="006106D0" w:rsidP="00B95C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Generating</w:t>
            </w:r>
            <w:r w:rsidR="00346A63" w:rsidRPr="00D00A02">
              <w:rPr>
                <w:rFonts w:ascii="Garamond" w:hAnsi="Garamond"/>
                <w:sz w:val="20"/>
                <w:szCs w:val="20"/>
              </w:rPr>
              <w:t xml:space="preserve"> new </w:t>
            </w:r>
            <w:r w:rsidR="00081D57">
              <w:rPr>
                <w:rFonts w:ascii="Garamond" w:hAnsi="Garamond"/>
                <w:sz w:val="20"/>
                <w:szCs w:val="20"/>
              </w:rPr>
              <w:t>ideas and solutions</w:t>
            </w:r>
          </w:p>
          <w:p w14:paraId="2CFEDD4F" w14:textId="77777777" w:rsidR="00346A63" w:rsidRPr="00D00A02" w:rsidRDefault="00B95CF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Generalizing ideas and skills across situations</w:t>
            </w:r>
          </w:p>
          <w:p w14:paraId="487CF292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Figuring out the main idea </w:t>
            </w:r>
            <w:r>
              <w:rPr>
                <w:rFonts w:ascii="Garamond" w:hAnsi="Garamond"/>
                <w:sz w:val="20"/>
                <w:szCs w:val="20"/>
              </w:rPr>
              <w:t>when reading</w:t>
            </w:r>
          </w:p>
          <w:p w14:paraId="7C72A0D4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Drawing conclusions in reading, math or science</w:t>
            </w:r>
          </w:p>
          <w:p w14:paraId="5490E465" w14:textId="77777777" w:rsidR="00346A63" w:rsidRPr="00D00A02" w:rsidRDefault="000665A9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Solving </w:t>
            </w:r>
            <w:r w:rsidR="00346A63">
              <w:rPr>
                <w:rFonts w:ascii="Garamond" w:hAnsi="Garamond"/>
                <w:sz w:val="20"/>
                <w:szCs w:val="20"/>
              </w:rPr>
              <w:t>math word problems</w:t>
            </w:r>
          </w:p>
          <w:p w14:paraId="5596C870" w14:textId="77777777" w:rsidR="00346A63" w:rsidRPr="00AC629F" w:rsidRDefault="00346A63" w:rsidP="008C1DA7">
            <w:pPr>
              <w:pStyle w:val="ListParagraph"/>
              <w:spacing w:after="0" w:line="240" w:lineRule="auto"/>
              <w:ind w:left="342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A4B20" w:rsidRPr="00D00A02" w14:paraId="43B1E654" w14:textId="77777777" w:rsidTr="000548A2">
        <w:trPr>
          <w:trHeight w:val="255"/>
        </w:trPr>
        <w:tc>
          <w:tcPr>
            <w:tcW w:w="2235" w:type="dxa"/>
            <w:shd w:val="clear" w:color="auto" w:fill="C6D9F1" w:themeFill="text2" w:themeFillTint="33"/>
          </w:tcPr>
          <w:p w14:paraId="18F60377" w14:textId="77777777" w:rsidR="00DA4B20" w:rsidRPr="00523755" w:rsidRDefault="00DA4B20" w:rsidP="007A6B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 xml:space="preserve">Visual Processing: </w:t>
            </w:r>
          </w:p>
          <w:p w14:paraId="30EFB85C" w14:textId="77777777" w:rsidR="00DA4B20" w:rsidRPr="00523755" w:rsidRDefault="00DA4B20" w:rsidP="007A6B0E">
            <w:pPr>
              <w:rPr>
                <w:rFonts w:ascii="Arial Narrow" w:hAnsi="Arial Narrow"/>
              </w:rPr>
            </w:pPr>
            <w:r w:rsidRPr="00523755">
              <w:rPr>
                <w:rFonts w:ascii="Arial Narrow" w:hAnsi="Arial Narrow"/>
              </w:rPr>
              <w:t xml:space="preserve">Your ability to use visual information.  </w:t>
            </w:r>
          </w:p>
        </w:tc>
        <w:tc>
          <w:tcPr>
            <w:tcW w:w="3283" w:type="dxa"/>
          </w:tcPr>
          <w:p w14:paraId="778069E0" w14:textId="77777777" w:rsidR="00FF66D7" w:rsidRPr="00FF66D7" w:rsidRDefault="00FF66D7" w:rsidP="00FF6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It is like the </w:t>
            </w:r>
            <w:r w:rsidRPr="00FF66D7">
              <w:rPr>
                <w:rFonts w:eastAsia="MS Mincho" w:cstheme="minorHAnsi"/>
                <w:sz w:val="24"/>
                <w:szCs w:val="24"/>
                <w:lang w:val="en-CA"/>
              </w:rPr>
              <w:t xml:space="preserve">brain’s 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“</w:t>
            </w:r>
            <w:r w:rsidRPr="0001072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CA"/>
              </w:rPr>
              <w:t>artist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,” who interprets what he sees, and then tries to use the mental imagery in creative ways for various projects.</w:t>
            </w:r>
            <w:r w:rsidRPr="00FF66D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 </w:t>
            </w:r>
            <w:r w:rsidRPr="00FF66D7">
              <w:rPr>
                <w:rFonts w:ascii="Garamond" w:eastAsia="MS Mincho" w:hAnsi="Garamond" w:cs="Times New Roman"/>
                <w:sz w:val="24"/>
                <w:szCs w:val="24"/>
                <w:lang w:val="en-CA"/>
              </w:rPr>
              <w:t xml:space="preserve"> </w:t>
            </w:r>
          </w:p>
          <w:p w14:paraId="146AA905" w14:textId="77777777" w:rsidR="00DA4B20" w:rsidRPr="007F13B8" w:rsidRDefault="00DA4B20" w:rsidP="00AC629F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vAlign w:val="center"/>
          </w:tcPr>
          <w:p w14:paraId="5AE2D4FE" w14:textId="77777777" w:rsidR="00DA4B20" w:rsidRPr="00D00A02" w:rsidRDefault="00992A3F" w:rsidP="007A6B0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</w:rPr>
              <w:drawing>
                <wp:inline distT="0" distB="0" distL="0" distR="0" wp14:anchorId="72943790" wp14:editId="3B248626">
                  <wp:extent cx="1204595" cy="951780"/>
                  <wp:effectExtent l="0" t="0" r="0" b="1270"/>
                  <wp:docPr id="9" name="Picture 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clip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814" cy="96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</w:tcPr>
          <w:p w14:paraId="4B120C9C" w14:textId="77777777" w:rsidR="00DA4B20" w:rsidRPr="00D00A02" w:rsidRDefault="00AC629F" w:rsidP="007A6B0E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 w:rsidR="00E758A2"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 w:rsidR="00E758A2">
              <w:rPr>
                <w:rFonts w:ascii="Garamond" w:hAnsi="Garamond"/>
                <w:b/>
                <w:i/>
                <w:sz w:val="20"/>
                <w:szCs w:val="20"/>
              </w:rPr>
              <w:t xml:space="preserve">      </w:t>
            </w:r>
            <w:r w:rsidR="000548A2">
              <w:rPr>
                <w:rFonts w:ascii="Garamond" w:hAnsi="Garamond"/>
                <w:b/>
                <w:i/>
                <w:sz w:val="20"/>
                <w:szCs w:val="20"/>
              </w:rPr>
              <w:t xml:space="preserve">NORMAL ABILITY </w:t>
            </w:r>
            <w:r w:rsidR="000548A2"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 w:rsidR="000548A2">
              <w:rPr>
                <w:rFonts w:ascii="Garamond" w:hAnsi="Garamond"/>
                <w:b/>
                <w:i/>
                <w:sz w:val="20"/>
                <w:szCs w:val="20"/>
              </w:rPr>
              <w:t xml:space="preserve">     </w:t>
            </w:r>
            <w:r w:rsidR="00E758A2">
              <w:rPr>
                <w:rFonts w:ascii="Garamond" w:hAnsi="Garamond"/>
                <w:b/>
                <w:i/>
                <w:sz w:val="20"/>
                <w:szCs w:val="20"/>
              </w:rPr>
              <w:t xml:space="preserve">WEAKNESS </w:t>
            </w:r>
            <w:r w:rsidR="00E758A2"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 w:rsidR="00E758A2"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0E7A8B93" w14:textId="77777777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675E0D">
              <w:rPr>
                <w:rFonts w:ascii="Garamond" w:hAnsi="Garamond"/>
                <w:sz w:val="20"/>
                <w:szCs w:val="20"/>
              </w:rPr>
              <w:t>erceiving visual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00A02">
              <w:rPr>
                <w:rFonts w:ascii="Garamond" w:hAnsi="Garamond"/>
                <w:sz w:val="20"/>
                <w:szCs w:val="20"/>
              </w:rPr>
              <w:t>details</w:t>
            </w:r>
          </w:p>
          <w:p w14:paraId="0E494426" w14:textId="77777777" w:rsidR="00DA4B20" w:rsidRPr="00D00A02" w:rsidRDefault="005218C8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Recognizing patterns</w:t>
            </w:r>
          </w:p>
          <w:p w14:paraId="2BC80CB2" w14:textId="77777777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Seeing the difference in how objects look (e.g., size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574D18">
              <w:rPr>
                <w:rFonts w:ascii="Garamond" w:hAnsi="Garamond"/>
                <w:sz w:val="20"/>
                <w:szCs w:val="20"/>
              </w:rPr>
              <w:t xml:space="preserve">shape, </w:t>
            </w:r>
            <w:r>
              <w:rPr>
                <w:rFonts w:ascii="Garamond" w:hAnsi="Garamond"/>
                <w:sz w:val="20"/>
                <w:szCs w:val="20"/>
              </w:rPr>
              <w:t>location)</w:t>
            </w:r>
          </w:p>
          <w:p w14:paraId="349BC68E" w14:textId="77777777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Imagining how something might look when it is changed (e.g., rotated, partially covered, changed in size)</w:t>
            </w:r>
          </w:p>
          <w:p w14:paraId="571D10C6" w14:textId="77777777" w:rsidR="00DA4B20" w:rsidRPr="00D00A02" w:rsidRDefault="00992A3F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="00DA4B20" w:rsidRPr="00D00A02">
              <w:rPr>
                <w:rFonts w:ascii="Garamond" w:hAnsi="Garamond"/>
                <w:sz w:val="20"/>
                <w:szCs w:val="20"/>
              </w:rPr>
              <w:t xml:space="preserve">nterpreting maps, graphs, </w:t>
            </w:r>
            <w:r w:rsidR="00DA4B20">
              <w:rPr>
                <w:rFonts w:ascii="Garamond" w:hAnsi="Garamond"/>
                <w:sz w:val="20"/>
                <w:szCs w:val="20"/>
              </w:rPr>
              <w:t xml:space="preserve">and </w:t>
            </w:r>
            <w:r w:rsidR="00DA4B20" w:rsidRPr="00D00A02">
              <w:rPr>
                <w:rFonts w:ascii="Garamond" w:hAnsi="Garamond"/>
                <w:sz w:val="20"/>
                <w:szCs w:val="20"/>
              </w:rPr>
              <w:t>charts</w:t>
            </w:r>
          </w:p>
          <w:p w14:paraId="111957F2" w14:textId="77777777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Using patterns and designs in art, geometry or geography</w:t>
            </w:r>
          </w:p>
          <w:p w14:paraId="144F947E" w14:textId="77777777" w:rsidR="00DA4B20" w:rsidRPr="009E3DDA" w:rsidRDefault="00992A3F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Drawing</w:t>
            </w:r>
            <w:r w:rsidR="00DA4B20" w:rsidRPr="00D00A02">
              <w:rPr>
                <w:rFonts w:ascii="Garamond" w:hAnsi="Garamond"/>
                <w:sz w:val="20"/>
                <w:szCs w:val="20"/>
              </w:rPr>
              <w:t xml:space="preserve"> with appropriate size, spacing, and </w:t>
            </w:r>
            <w:r>
              <w:rPr>
                <w:rFonts w:ascii="Garamond" w:hAnsi="Garamond"/>
                <w:sz w:val="20"/>
                <w:szCs w:val="20"/>
              </w:rPr>
              <w:t>proportions</w:t>
            </w:r>
          </w:p>
          <w:p w14:paraId="4C005461" w14:textId="77777777" w:rsidR="009E3DDA" w:rsidRPr="00D00A02" w:rsidRDefault="009E3DDA" w:rsidP="009E3DDA">
            <w:pPr>
              <w:pStyle w:val="ListParagraph"/>
              <w:spacing w:after="0" w:line="240" w:lineRule="auto"/>
              <w:ind w:left="342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48E4" w:rsidRPr="00D00A02" w14:paraId="3ABCA620" w14:textId="77777777" w:rsidTr="008C1DA7">
        <w:trPr>
          <w:trHeight w:val="509"/>
        </w:trPr>
        <w:tc>
          <w:tcPr>
            <w:tcW w:w="2235" w:type="dxa"/>
            <w:shd w:val="clear" w:color="auto" w:fill="DAEEF3" w:themeFill="accent5" w:themeFillTint="33"/>
          </w:tcPr>
          <w:p w14:paraId="1ADDFD3C" w14:textId="5B8578D1" w:rsidR="006D48E4" w:rsidRPr="00523755" w:rsidRDefault="006D48E4" w:rsidP="008C1DA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lastRenderedPageBreak/>
              <w:t>Short-Term/ Working Memory:</w:t>
            </w:r>
            <w:r w:rsidRPr="005237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1489CAB" w14:textId="5350FA1D" w:rsidR="006D48E4" w:rsidRPr="00257157" w:rsidRDefault="006D48E4" w:rsidP="008C1DA7">
            <w:pPr>
              <w:rPr>
                <w:rFonts w:ascii="Arial Narrow" w:hAnsi="Arial Narrow"/>
              </w:rPr>
            </w:pPr>
            <w:r w:rsidRPr="00257157">
              <w:rPr>
                <w:rFonts w:ascii="Arial Narrow" w:hAnsi="Arial Narrow"/>
              </w:rPr>
              <w:t>Your ability to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 </w:t>
            </w:r>
            <w:r w:rsidR="00B66AC7">
              <w:rPr>
                <w:rFonts w:ascii="Arial Narrow" w:eastAsia="MS Mincho" w:hAnsi="Arial Narrow"/>
                <w:lang w:val="en-CA"/>
              </w:rPr>
              <w:t xml:space="preserve">briefly 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hold </w:t>
            </w:r>
            <w:r w:rsidR="00FE2F84">
              <w:rPr>
                <w:rFonts w:ascii="Arial Narrow" w:eastAsia="MS Mincho" w:hAnsi="Arial Narrow"/>
                <w:lang w:val="en-CA"/>
              </w:rPr>
              <w:t xml:space="preserve">verbal and/or visual 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information in your mind </w:t>
            </w:r>
            <w:r w:rsidR="00FB6422">
              <w:rPr>
                <w:rFonts w:ascii="Arial Narrow" w:eastAsia="MS Mincho" w:hAnsi="Arial Narrow"/>
                <w:lang w:val="en-CA"/>
              </w:rPr>
              <w:t xml:space="preserve">(e.g., 20-30 secs) 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without forgetting.  </w:t>
            </w:r>
          </w:p>
        </w:tc>
        <w:tc>
          <w:tcPr>
            <w:tcW w:w="3283" w:type="dxa"/>
          </w:tcPr>
          <w:p w14:paraId="69AF3CF6" w14:textId="10ADE0E8" w:rsidR="006D48E4" w:rsidRPr="00FF66D7" w:rsidRDefault="006D48E4" w:rsidP="008C1DA7">
            <w:pPr>
              <w:rPr>
                <w:rFonts w:ascii="Garamond" w:eastAsia="MS Mincho" w:hAnsi="Garamond"/>
                <w:sz w:val="24"/>
                <w:szCs w:val="24"/>
                <w:u w:val="single"/>
                <w:lang w:val="en-CA"/>
              </w:rPr>
            </w:pPr>
            <w:r w:rsidRPr="00FF66D7">
              <w:rPr>
                <w:rFonts w:cstheme="minorHAnsi"/>
                <w:sz w:val="24"/>
                <w:szCs w:val="24"/>
              </w:rPr>
              <w:t>It is like the</w:t>
            </w:r>
            <w:r w:rsidRPr="00FF66D7">
              <w:rPr>
                <w:sz w:val="24"/>
                <w:szCs w:val="24"/>
              </w:rPr>
              <w:t xml:space="preserve"> </w:t>
            </w:r>
            <w:r w:rsidRPr="00FF66D7">
              <w:rPr>
                <w:rFonts w:cstheme="minorHAnsi"/>
                <w:sz w:val="24"/>
                <w:szCs w:val="24"/>
              </w:rPr>
              <w:t>left-brain’s “</w:t>
            </w:r>
            <w:r w:rsidRPr="000107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voice recorder</w:t>
            </w:r>
            <w:r w:rsidRPr="00FF66D7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FF66D7">
              <w:rPr>
                <w:rFonts w:cstheme="minorHAnsi"/>
                <w:sz w:val="24"/>
                <w:szCs w:val="24"/>
              </w:rPr>
              <w:t>” which store</w:t>
            </w:r>
            <w:r w:rsidR="00EE2F6D">
              <w:rPr>
                <w:rFonts w:cstheme="minorHAnsi"/>
                <w:sz w:val="24"/>
                <w:szCs w:val="24"/>
              </w:rPr>
              <w:t>s brief</w:t>
            </w:r>
            <w:r w:rsidRPr="00FF66D7">
              <w:rPr>
                <w:rFonts w:cstheme="minorHAnsi"/>
                <w:sz w:val="24"/>
                <w:szCs w:val="24"/>
              </w:rPr>
              <w:t xml:space="preserve"> verbal messages before being erased, and the right-brain’s “</w:t>
            </w:r>
            <w:r w:rsidRPr="00680351">
              <w:rPr>
                <w:rFonts w:cstheme="minorHAnsi"/>
                <w:b/>
                <w:bCs/>
                <w:i/>
                <w:sz w:val="24"/>
                <w:szCs w:val="24"/>
              </w:rPr>
              <w:t>post-it note</w:t>
            </w:r>
            <w:r w:rsidRPr="00FF66D7">
              <w:rPr>
                <w:rFonts w:cstheme="minorHAnsi"/>
                <w:i/>
                <w:sz w:val="24"/>
                <w:szCs w:val="24"/>
              </w:rPr>
              <w:t>,</w:t>
            </w:r>
            <w:r w:rsidRPr="00FF66D7">
              <w:rPr>
                <w:rFonts w:cstheme="minorHAnsi"/>
                <w:sz w:val="24"/>
                <w:szCs w:val="24"/>
              </w:rPr>
              <w:t xml:space="preserve">” which </w:t>
            </w:r>
            <w:r w:rsidR="00EE2F6D">
              <w:rPr>
                <w:rFonts w:cstheme="minorHAnsi"/>
                <w:sz w:val="24"/>
                <w:szCs w:val="24"/>
              </w:rPr>
              <w:t>displays</w:t>
            </w:r>
            <w:r w:rsidRPr="00FF66D7">
              <w:rPr>
                <w:rFonts w:cstheme="minorHAnsi"/>
                <w:sz w:val="24"/>
                <w:szCs w:val="24"/>
              </w:rPr>
              <w:t xml:space="preserve"> images</w:t>
            </w:r>
            <w:r w:rsidR="00EE2F6D">
              <w:rPr>
                <w:rFonts w:cstheme="minorHAnsi"/>
                <w:sz w:val="24"/>
                <w:szCs w:val="24"/>
              </w:rPr>
              <w:t>/n</w:t>
            </w:r>
            <w:r w:rsidRPr="00FF66D7">
              <w:rPr>
                <w:rFonts w:cstheme="minorHAnsi"/>
                <w:sz w:val="24"/>
                <w:szCs w:val="24"/>
              </w:rPr>
              <w:t xml:space="preserve">otes </w:t>
            </w:r>
            <w:r w:rsidR="00286610">
              <w:rPr>
                <w:rFonts w:cstheme="minorHAnsi"/>
                <w:sz w:val="24"/>
                <w:szCs w:val="24"/>
              </w:rPr>
              <w:t xml:space="preserve">for a short time </w:t>
            </w:r>
            <w:r w:rsidRPr="00FF66D7">
              <w:rPr>
                <w:rFonts w:cstheme="minorHAnsi"/>
                <w:sz w:val="24"/>
                <w:szCs w:val="24"/>
              </w:rPr>
              <w:t>before being discarded</w:t>
            </w:r>
            <w:r w:rsidR="00EE2F6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54" w:type="dxa"/>
            <w:vAlign w:val="center"/>
          </w:tcPr>
          <w:p w14:paraId="02C29857" w14:textId="77777777" w:rsidR="006D48E4" w:rsidRDefault="006D48E4" w:rsidP="008C1DA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33B3CF2" wp14:editId="129DBAED">
                  <wp:extent cx="393700" cy="1029484"/>
                  <wp:effectExtent l="0" t="0" r="6350" b="0"/>
                  <wp:docPr id="19285918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60" cy="103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 w:rsidR="00E004C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818D39E" wp14:editId="7B7B23BF">
                  <wp:extent cx="897255" cy="930965"/>
                  <wp:effectExtent l="0" t="0" r="0" b="2540"/>
                  <wp:docPr id="8" name="Picture 8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5505" cy="94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AF574" w14:textId="5C58A8D4" w:rsidR="002001E6" w:rsidRPr="002001E6" w:rsidRDefault="002001E6" w:rsidP="002001E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001E6">
              <w:rPr>
                <w:rFonts w:ascii="Garamond" w:hAnsi="Garamond"/>
                <w:b/>
                <w:bCs/>
                <w:sz w:val="20"/>
                <w:szCs w:val="20"/>
              </w:rPr>
              <w:t xml:space="preserve">     </w:t>
            </w:r>
            <w:r w:rsidRPr="00B10F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Auditory </w:t>
            </w:r>
            <w:r w:rsidRPr="002001E6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  </w:t>
            </w:r>
            <w:r w:rsidR="002718EC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B10F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Visual  </w:t>
            </w:r>
          </w:p>
        </w:tc>
        <w:tc>
          <w:tcPr>
            <w:tcW w:w="6003" w:type="dxa"/>
          </w:tcPr>
          <w:p w14:paraId="028757A9" w14:textId="77777777" w:rsidR="006D48E4" w:rsidRPr="00D00A02" w:rsidRDefault="006D48E4" w:rsidP="008C1DA7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1D3AA3D2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Remembering </w:t>
            </w:r>
            <w:r>
              <w:rPr>
                <w:rFonts w:ascii="Garamond" w:hAnsi="Garamond"/>
                <w:sz w:val="20"/>
                <w:szCs w:val="20"/>
              </w:rPr>
              <w:t>brief instructions</w:t>
            </w:r>
          </w:p>
          <w:p w14:paraId="6DAB7652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Remembering </w:t>
            </w:r>
            <w:r>
              <w:rPr>
                <w:rFonts w:ascii="Garamond" w:hAnsi="Garamond"/>
                <w:sz w:val="20"/>
                <w:szCs w:val="20"/>
              </w:rPr>
              <w:t>sequential steps</w:t>
            </w:r>
          </w:p>
          <w:p w14:paraId="65E7201F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Sounding out longer words when reading</w:t>
            </w:r>
          </w:p>
          <w:p w14:paraId="6EC83AAC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Spelling longer words</w:t>
            </w:r>
          </w:p>
          <w:p w14:paraId="127FCA87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Following written steps in a plan or formula</w:t>
            </w:r>
          </w:p>
          <w:p w14:paraId="4B896234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Memorizing math facts</w:t>
            </w:r>
          </w:p>
          <w:p w14:paraId="70893177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Recalling parts of a dictated </w:t>
            </w:r>
            <w:r w:rsidRPr="00D00A02">
              <w:rPr>
                <w:rFonts w:ascii="Garamond" w:hAnsi="Garamond"/>
                <w:sz w:val="20"/>
                <w:szCs w:val="20"/>
              </w:rPr>
              <w:t>math problem</w:t>
            </w:r>
          </w:p>
          <w:p w14:paraId="5A3B947F" w14:textId="77777777" w:rsidR="006D48E4" w:rsidRPr="00D00A02" w:rsidRDefault="006D48E4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Taking brief notes</w:t>
            </w:r>
          </w:p>
        </w:tc>
      </w:tr>
      <w:tr w:rsidR="00DA4B20" w:rsidRPr="00875577" w14:paraId="1CC11014" w14:textId="77777777" w:rsidTr="00F13EAC">
        <w:trPr>
          <w:trHeight w:val="255"/>
        </w:trPr>
        <w:tc>
          <w:tcPr>
            <w:tcW w:w="2235" w:type="dxa"/>
            <w:shd w:val="clear" w:color="auto" w:fill="FFFF99"/>
          </w:tcPr>
          <w:p w14:paraId="723DF93B" w14:textId="1FEBDD19" w:rsidR="00DA4B20" w:rsidRPr="00523755" w:rsidRDefault="00DA4B20" w:rsidP="007A6B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="003770CF">
              <w:rPr>
                <w:rFonts w:ascii="Arial Narrow" w:hAnsi="Arial Narrow"/>
                <w:b/>
                <w:sz w:val="24"/>
                <w:szCs w:val="24"/>
              </w:rPr>
              <w:t>earning Efficiency</w:t>
            </w:r>
            <w:r w:rsidRPr="0052375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E8F43F2" w14:textId="4F231486" w:rsidR="00DA4B20" w:rsidRPr="00257157" w:rsidRDefault="00DA4B20" w:rsidP="007A6B0E">
            <w:pPr>
              <w:rPr>
                <w:rFonts w:ascii="Arial Narrow" w:eastAsia="MS Mincho" w:hAnsi="Arial Narrow"/>
                <w:sz w:val="20"/>
                <w:szCs w:val="20"/>
                <w:lang w:val="en-CA"/>
              </w:rPr>
            </w:pPr>
            <w:r w:rsidRPr="00257157">
              <w:rPr>
                <w:rFonts w:ascii="Arial Narrow" w:hAnsi="Arial Narrow"/>
              </w:rPr>
              <w:t>Your ability to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 </w:t>
            </w:r>
            <w:r w:rsidR="003770CF">
              <w:rPr>
                <w:rFonts w:ascii="Arial Narrow" w:eastAsia="MS Mincho" w:hAnsi="Arial Narrow"/>
                <w:lang w:val="en-CA"/>
              </w:rPr>
              <w:t xml:space="preserve">quickly and accurately 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store </w:t>
            </w:r>
            <w:r w:rsidR="006F7747">
              <w:rPr>
                <w:rFonts w:ascii="Arial Narrow" w:eastAsia="MS Mincho" w:hAnsi="Arial Narrow"/>
                <w:lang w:val="en-CA"/>
              </w:rPr>
              <w:t xml:space="preserve">new 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information in memory and </w:t>
            </w:r>
            <w:r w:rsidR="003770CF">
              <w:rPr>
                <w:rFonts w:ascii="Arial Narrow" w:eastAsia="MS Mincho" w:hAnsi="Arial Narrow"/>
                <w:lang w:val="en-CA"/>
              </w:rPr>
              <w:t>retrieve</w:t>
            </w:r>
            <w:r w:rsidRPr="00257157">
              <w:rPr>
                <w:rFonts w:ascii="Arial Narrow" w:eastAsia="MS Mincho" w:hAnsi="Arial Narrow"/>
                <w:lang w:val="en-CA"/>
              </w:rPr>
              <w:t xml:space="preserve"> it in the future</w:t>
            </w:r>
            <w:r w:rsidR="00B71655" w:rsidRPr="00257157">
              <w:rPr>
                <w:rFonts w:ascii="Arial Narrow" w:eastAsia="MS Mincho" w:hAnsi="Arial Narrow"/>
                <w:lang w:val="en-CA"/>
              </w:rPr>
              <w:t xml:space="preserve"> </w:t>
            </w:r>
            <w:r w:rsidR="00603E0B">
              <w:rPr>
                <w:rFonts w:ascii="Arial Narrow" w:eastAsia="MS Mincho" w:hAnsi="Arial Narrow"/>
                <w:lang w:val="en-CA"/>
              </w:rPr>
              <w:t>w</w:t>
            </w:r>
            <w:r w:rsidR="00D961A3">
              <w:rPr>
                <w:rFonts w:ascii="Arial Narrow" w:eastAsia="MS Mincho" w:hAnsi="Arial Narrow"/>
                <w:lang w:val="en-CA"/>
              </w:rPr>
              <w:t>h</w:t>
            </w:r>
            <w:r w:rsidR="00603E0B">
              <w:rPr>
                <w:rFonts w:ascii="Arial Narrow" w:eastAsia="MS Mincho" w:hAnsi="Arial Narrow"/>
                <w:lang w:val="en-CA"/>
              </w:rPr>
              <w:t>en needed.</w:t>
            </w:r>
            <w:r w:rsidRPr="00257157">
              <w:rPr>
                <w:rFonts w:ascii="Arial Narrow" w:eastAsia="MS Mincho" w:hAnsi="Arial Narrow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283" w:type="dxa"/>
          </w:tcPr>
          <w:p w14:paraId="34A3F469" w14:textId="0F7C5CE3" w:rsidR="00DA4B20" w:rsidRPr="00F13EAC" w:rsidRDefault="00FF66D7" w:rsidP="00F13EA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It is like the brain’s “</w:t>
            </w:r>
            <w:r w:rsidRPr="00010729">
              <w:rPr>
                <w:rFonts w:eastAsia="Times New Roman" w:cstheme="minorHAnsi"/>
                <w:b/>
                <w:bCs/>
                <w:i/>
                <w:sz w:val="24"/>
                <w:szCs w:val="24"/>
                <w:lang w:val="en-CA"/>
              </w:rPr>
              <w:t>librarian</w:t>
            </w:r>
            <w:r w:rsidR="00603E0B" w:rsidRPr="00603E0B">
              <w:rPr>
                <w:rFonts w:eastAsia="Times New Roman" w:cstheme="minorHAnsi"/>
                <w:i/>
                <w:sz w:val="24"/>
                <w:szCs w:val="24"/>
                <w:lang w:val="en-CA"/>
              </w:rPr>
              <w:t>,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” wh</w:t>
            </w:r>
            <w:r w:rsidR="00603E0B">
              <w:rPr>
                <w:rFonts w:eastAsia="Times New Roman" w:cstheme="minorHAnsi"/>
                <w:sz w:val="24"/>
                <w:szCs w:val="24"/>
                <w:lang w:val="en-CA"/>
              </w:rPr>
              <w:t>ich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</w:t>
            </w:r>
            <w:r w:rsidR="00722BCF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promptly and 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systematically stores </w:t>
            </w:r>
            <w:r w:rsidR="000F1599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new information 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and retrieves i</w:t>
            </w:r>
            <w:r w:rsidR="000F1599">
              <w:rPr>
                <w:rFonts w:eastAsia="Times New Roman" w:cstheme="minorHAnsi"/>
                <w:sz w:val="24"/>
                <w:szCs w:val="24"/>
                <w:lang w:val="en-CA"/>
              </w:rPr>
              <w:t>t from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the library as needed</w:t>
            </w:r>
            <w:r w:rsidR="000F1599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</w:t>
            </w:r>
            <w:r w:rsidR="00AF5142">
              <w:rPr>
                <w:rFonts w:eastAsia="Times New Roman" w:cstheme="minorHAnsi"/>
                <w:sz w:val="24"/>
                <w:szCs w:val="24"/>
                <w:lang w:val="en-CA"/>
              </w:rPr>
              <w:t>minutes</w:t>
            </w:r>
            <w:r w:rsidR="00796230">
              <w:rPr>
                <w:rFonts w:eastAsia="Times New Roman" w:cstheme="minorHAnsi"/>
                <w:sz w:val="24"/>
                <w:szCs w:val="24"/>
                <w:lang w:val="en-CA"/>
              </w:rPr>
              <w:t>, hours,</w:t>
            </w:r>
            <w:r w:rsidR="00E10EEA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days</w:t>
            </w:r>
            <w:r w:rsidR="00796230">
              <w:rPr>
                <w:rFonts w:eastAsia="Times New Roman" w:cstheme="minorHAnsi"/>
                <w:sz w:val="24"/>
                <w:szCs w:val="24"/>
                <w:lang w:val="en-CA"/>
              </w:rPr>
              <w:t>, or years</w:t>
            </w:r>
            <w:r w:rsidR="00E10EEA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later.</w:t>
            </w:r>
          </w:p>
        </w:tc>
        <w:tc>
          <w:tcPr>
            <w:tcW w:w="2954" w:type="dxa"/>
            <w:vAlign w:val="center"/>
          </w:tcPr>
          <w:p w14:paraId="10E42528" w14:textId="0CABF3A1" w:rsidR="00DA4B20" w:rsidRPr="00875577" w:rsidRDefault="00F13EAC" w:rsidP="00F13EA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BAE1545" wp14:editId="4BB076A8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-10795</wp:posOffset>
                  </wp:positionV>
                  <wp:extent cx="982980" cy="1177290"/>
                  <wp:effectExtent l="0" t="0" r="7620" b="3810"/>
                  <wp:wrapNone/>
                  <wp:docPr id="1381768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6881" name="Picture 13817688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</w:tcPr>
          <w:p w14:paraId="1B722E2D" w14:textId="77777777" w:rsidR="000548A2" w:rsidRPr="00D00A02" w:rsidRDefault="000548A2" w:rsidP="000548A2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06622222" w14:textId="42AB5B78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Learning </w:t>
            </w:r>
            <w:r w:rsidR="004D08C0">
              <w:rPr>
                <w:rFonts w:ascii="Garamond" w:hAnsi="Garamond"/>
                <w:sz w:val="20"/>
                <w:szCs w:val="20"/>
              </w:rPr>
              <w:t xml:space="preserve">new </w:t>
            </w:r>
            <w:r w:rsidRPr="00D00A02">
              <w:rPr>
                <w:rFonts w:ascii="Garamond" w:hAnsi="Garamond"/>
                <w:sz w:val="20"/>
                <w:szCs w:val="20"/>
              </w:rPr>
              <w:t>information</w:t>
            </w:r>
            <w:r w:rsidRPr="008B09DC">
              <w:rPr>
                <w:rFonts w:ascii="Garamond" w:hAnsi="Garamond"/>
                <w:iCs/>
                <w:sz w:val="20"/>
                <w:szCs w:val="20"/>
              </w:rPr>
              <w:t xml:space="preserve"> quickly</w:t>
            </w:r>
          </w:p>
          <w:p w14:paraId="7DC42526" w14:textId="62C5EA52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Remembering the sounds </w:t>
            </w:r>
            <w:r w:rsidR="004D08C0">
              <w:rPr>
                <w:rFonts w:ascii="Garamond" w:hAnsi="Garamond"/>
                <w:sz w:val="20"/>
                <w:szCs w:val="20"/>
              </w:rPr>
              <w:t>of</w:t>
            </w:r>
            <w:r w:rsidRPr="00D00A02">
              <w:rPr>
                <w:rFonts w:ascii="Garamond" w:hAnsi="Garamond"/>
                <w:sz w:val="20"/>
                <w:szCs w:val="20"/>
              </w:rPr>
              <w:t xml:space="preserve"> letters make </w:t>
            </w:r>
            <w:r w:rsidR="004D08C0">
              <w:rPr>
                <w:rFonts w:ascii="Garamond" w:hAnsi="Garamond"/>
                <w:sz w:val="20"/>
                <w:szCs w:val="20"/>
              </w:rPr>
              <w:t>spelling</w:t>
            </w:r>
          </w:p>
          <w:p w14:paraId="68D228D9" w14:textId="2097F98A" w:rsidR="00302DDE" w:rsidRPr="00302DDE" w:rsidRDefault="00302DDE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Cs/>
                <w:sz w:val="20"/>
                <w:szCs w:val="20"/>
              </w:rPr>
            </w:pPr>
            <w:r w:rsidRPr="00302DDE">
              <w:rPr>
                <w:rFonts w:ascii="Garamond" w:hAnsi="Garamond"/>
                <w:bCs/>
                <w:sz w:val="20"/>
                <w:szCs w:val="20"/>
              </w:rPr>
              <w:t xml:space="preserve">Recalling </w:t>
            </w:r>
            <w:r w:rsidR="007D7CE3">
              <w:rPr>
                <w:rFonts w:ascii="Garamond" w:hAnsi="Garamond"/>
                <w:bCs/>
                <w:sz w:val="20"/>
                <w:szCs w:val="20"/>
              </w:rPr>
              <w:t>opinions</w:t>
            </w:r>
            <w:r w:rsidRPr="00302DDE">
              <w:rPr>
                <w:rFonts w:ascii="Garamond" w:hAnsi="Garamond"/>
                <w:bCs/>
                <w:sz w:val="20"/>
                <w:szCs w:val="20"/>
              </w:rPr>
              <w:t xml:space="preserve"> from a lecture</w:t>
            </w:r>
          </w:p>
          <w:p w14:paraId="61760B62" w14:textId="77777777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Summarizing what you</w:t>
            </w:r>
            <w:r w:rsidRPr="00D00A02">
              <w:rPr>
                <w:rFonts w:ascii="Garamond" w:hAnsi="Garamond"/>
                <w:sz w:val="20"/>
                <w:szCs w:val="20"/>
              </w:rPr>
              <w:t xml:space="preserve"> have read</w:t>
            </w:r>
            <w:r w:rsidR="008263D3">
              <w:rPr>
                <w:rFonts w:ascii="Garamond" w:hAnsi="Garamond"/>
                <w:sz w:val="20"/>
                <w:szCs w:val="20"/>
              </w:rPr>
              <w:t xml:space="preserve"> in a chapter</w:t>
            </w:r>
          </w:p>
          <w:p w14:paraId="089FA6CA" w14:textId="0319AED5" w:rsidR="00DA4B20" w:rsidRPr="00D00A02" w:rsidRDefault="00DA4B20" w:rsidP="007A6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Recalling math f</w:t>
            </w:r>
            <w:r w:rsidR="00611F2E">
              <w:rPr>
                <w:rFonts w:ascii="Garamond" w:hAnsi="Garamond"/>
                <w:sz w:val="20"/>
                <w:szCs w:val="20"/>
              </w:rPr>
              <w:t>ormulas</w:t>
            </w:r>
            <w:r w:rsidR="003460BB">
              <w:rPr>
                <w:rFonts w:ascii="Garamond" w:hAnsi="Garamond"/>
                <w:sz w:val="20"/>
                <w:szCs w:val="20"/>
              </w:rPr>
              <w:t xml:space="preserve"> learned </w:t>
            </w:r>
            <w:r w:rsidR="00611F2E">
              <w:rPr>
                <w:rFonts w:ascii="Garamond" w:hAnsi="Garamond"/>
                <w:sz w:val="20"/>
                <w:szCs w:val="20"/>
              </w:rPr>
              <w:t>a month ago</w:t>
            </w:r>
          </w:p>
          <w:p w14:paraId="5986A050" w14:textId="42CBC41F" w:rsidR="00E8396D" w:rsidRPr="008B09DC" w:rsidRDefault="00D25FF9" w:rsidP="008B09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Remembering a diagram the teacher showed last week</w:t>
            </w:r>
          </w:p>
        </w:tc>
      </w:tr>
      <w:tr w:rsidR="005349B4" w:rsidRPr="00D00A02" w14:paraId="1565CA45" w14:textId="77777777" w:rsidTr="005349B4">
        <w:trPr>
          <w:trHeight w:val="255"/>
        </w:trPr>
        <w:tc>
          <w:tcPr>
            <w:tcW w:w="2235" w:type="dxa"/>
            <w:tcBorders>
              <w:bottom w:val="single" w:sz="12" w:space="0" w:color="auto"/>
            </w:tcBorders>
            <w:shd w:val="clear" w:color="auto" w:fill="FFCCFF"/>
          </w:tcPr>
          <w:p w14:paraId="29790A5C" w14:textId="77777777" w:rsidR="005349B4" w:rsidRDefault="005349B4" w:rsidP="008C1DA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Retrieval Speed</w:t>
            </w:r>
            <w:r w:rsidRPr="0052375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0AAC4441" w14:textId="76503275" w:rsidR="005349B4" w:rsidRPr="005349B4" w:rsidRDefault="00CB2427" w:rsidP="008C1DA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Your ability to</w:t>
            </w:r>
            <w:r w:rsidR="005349B4" w:rsidRPr="005349B4">
              <w:rPr>
                <w:rFonts w:ascii="Arial Narrow" w:hAnsi="Arial Narrow"/>
                <w:bCs/>
                <w:sz w:val="20"/>
                <w:szCs w:val="20"/>
              </w:rPr>
              <w:t xml:space="preserve"> retrieve information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quickly.</w:t>
            </w:r>
          </w:p>
        </w:tc>
        <w:tc>
          <w:tcPr>
            <w:tcW w:w="3283" w:type="dxa"/>
            <w:tcBorders>
              <w:bottom w:val="single" w:sz="12" w:space="0" w:color="auto"/>
            </w:tcBorders>
          </w:tcPr>
          <w:p w14:paraId="0DC335CD" w14:textId="5E042FE7" w:rsidR="005349B4" w:rsidRPr="00FF66D7" w:rsidRDefault="005349B4" w:rsidP="008C1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It’s like the “</w:t>
            </w:r>
            <w:r w:rsidRPr="005349B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CA"/>
              </w:rPr>
              <w:t>speed of the Librarian</w:t>
            </w: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“ in retrieving books </w:t>
            </w:r>
            <w:r w:rsidR="0065794A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quickly </w:t>
            </w:r>
            <w:r>
              <w:rPr>
                <w:rFonts w:eastAsia="Times New Roman" w:cstheme="minorHAnsi"/>
                <w:sz w:val="24"/>
                <w:szCs w:val="24"/>
                <w:lang w:val="en-CA"/>
              </w:rPr>
              <w:t>from the library on demand.</w:t>
            </w:r>
          </w:p>
        </w:tc>
        <w:tc>
          <w:tcPr>
            <w:tcW w:w="2954" w:type="dxa"/>
            <w:tcBorders>
              <w:bottom w:val="single" w:sz="12" w:space="0" w:color="auto"/>
            </w:tcBorders>
            <w:noWrap/>
            <w:vAlign w:val="center"/>
          </w:tcPr>
          <w:p w14:paraId="14F3B831" w14:textId="4DADF617" w:rsidR="005349B4" w:rsidRPr="005349B4" w:rsidRDefault="005349B4" w:rsidP="005349B4">
            <w:pPr>
              <w:jc w:val="center"/>
              <w:rPr>
                <w:rFonts w:ascii="Garamond" w:hAnsi="Garamond"/>
                <w:b/>
                <w:iCs/>
                <w:noProof/>
                <w:sz w:val="20"/>
                <w:szCs w:val="20"/>
              </w:rPr>
            </w:pPr>
            <w:r>
              <w:rPr>
                <w:rFonts w:ascii="Garamond" w:hAnsi="Garamond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25C6BF7A" wp14:editId="5FAE9069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3810</wp:posOffset>
                  </wp:positionV>
                  <wp:extent cx="708660" cy="735965"/>
                  <wp:effectExtent l="0" t="0" r="0" b="6985"/>
                  <wp:wrapNone/>
                  <wp:docPr id="15841710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71031" name="Picture 1584171031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  <w:tcBorders>
              <w:bottom w:val="single" w:sz="12" w:space="0" w:color="auto"/>
            </w:tcBorders>
          </w:tcPr>
          <w:p w14:paraId="78DA6F79" w14:textId="77777777" w:rsidR="00485D5C" w:rsidRPr="00D00A02" w:rsidRDefault="00485D5C" w:rsidP="00485D5C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6344617E" w14:textId="6C33DD8E" w:rsidR="008B09DC" w:rsidRPr="008B09DC" w:rsidRDefault="008B09DC" w:rsidP="008B09D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sz w:val="20"/>
                <w:szCs w:val="20"/>
              </w:rPr>
              <w:t>Recalling information quickly</w:t>
            </w:r>
          </w:p>
          <w:p w14:paraId="2F4104C0" w14:textId="7DEF2C49" w:rsidR="005349B4" w:rsidRPr="008B09DC" w:rsidRDefault="008B09DC" w:rsidP="008B09D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8B09DC">
              <w:rPr>
                <w:rFonts w:ascii="Garamond" w:hAnsi="Garamond"/>
                <w:sz w:val="20"/>
                <w:szCs w:val="20"/>
              </w:rPr>
              <w:t>Reading fluen</w:t>
            </w:r>
            <w:r w:rsidR="002667C6">
              <w:rPr>
                <w:rFonts w:ascii="Garamond" w:hAnsi="Garamond"/>
                <w:sz w:val="20"/>
                <w:szCs w:val="20"/>
              </w:rPr>
              <w:t>cy</w:t>
            </w:r>
          </w:p>
          <w:p w14:paraId="64EDE48C" w14:textId="089538BE" w:rsidR="008B09DC" w:rsidRPr="008B09DC" w:rsidRDefault="008B09DC" w:rsidP="008B09D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Math fact fluency</w:t>
            </w:r>
          </w:p>
        </w:tc>
      </w:tr>
      <w:tr w:rsidR="00346A63" w:rsidRPr="00D00A02" w14:paraId="239EE4BE" w14:textId="77777777" w:rsidTr="005349B4">
        <w:trPr>
          <w:trHeight w:val="255"/>
        </w:trPr>
        <w:tc>
          <w:tcPr>
            <w:tcW w:w="223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FFCCFF"/>
          </w:tcPr>
          <w:p w14:paraId="3592A223" w14:textId="77777777" w:rsidR="00346A63" w:rsidRPr="00523755" w:rsidRDefault="00346A63" w:rsidP="008C1DA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3755">
              <w:rPr>
                <w:rFonts w:ascii="Arial Narrow" w:hAnsi="Arial Narrow"/>
                <w:b/>
                <w:sz w:val="24"/>
                <w:szCs w:val="24"/>
              </w:rPr>
              <w:t xml:space="preserve">Processing Speed: </w:t>
            </w:r>
          </w:p>
          <w:p w14:paraId="5562EE82" w14:textId="77777777" w:rsidR="00346A63" w:rsidRPr="00257157" w:rsidRDefault="00346A63" w:rsidP="008C1DA7">
            <w:pPr>
              <w:rPr>
                <w:rFonts w:ascii="Arial Narrow" w:hAnsi="Arial Narrow"/>
              </w:rPr>
            </w:pPr>
            <w:r w:rsidRPr="00257157">
              <w:rPr>
                <w:rFonts w:ascii="Arial Narrow" w:hAnsi="Arial Narrow"/>
              </w:rPr>
              <w:t xml:space="preserve">Your ability to complete simple tasks quickly and correctly.  </w:t>
            </w:r>
          </w:p>
        </w:tc>
        <w:tc>
          <w:tcPr>
            <w:tcW w:w="3283" w:type="dxa"/>
            <w:tcBorders>
              <w:top w:val="single" w:sz="12" w:space="0" w:color="auto"/>
              <w:bottom w:val="double" w:sz="12" w:space="0" w:color="auto"/>
            </w:tcBorders>
          </w:tcPr>
          <w:p w14:paraId="4F64CA3E" w14:textId="77777777" w:rsidR="00346A63" w:rsidRPr="00FF66D7" w:rsidRDefault="00346A63" w:rsidP="008C1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>It is like the brain’s “</w:t>
            </w:r>
            <w:r w:rsidRPr="00010729">
              <w:rPr>
                <w:rFonts w:eastAsia="Times New Roman" w:cstheme="minorHAnsi"/>
                <w:b/>
                <w:bCs/>
                <w:i/>
                <w:sz w:val="24"/>
                <w:szCs w:val="24"/>
                <w:lang w:val="en-CA"/>
              </w:rPr>
              <w:t>highway system</w:t>
            </w:r>
            <w:r w:rsidRPr="00FF66D7">
              <w:rPr>
                <w:rFonts w:eastAsia="Times New Roman" w:cstheme="minorHAnsi"/>
                <w:i/>
                <w:sz w:val="24"/>
                <w:szCs w:val="24"/>
                <w:lang w:val="en-CA"/>
              </w:rPr>
              <w:t>,</w:t>
            </w:r>
            <w:r w:rsidRPr="00FF66D7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” which, according to the number and width of lanes, determines how quickly information can travel across the brain.  </w:t>
            </w:r>
          </w:p>
          <w:p w14:paraId="68AF7E45" w14:textId="77777777" w:rsidR="00346A63" w:rsidRPr="003E542F" w:rsidRDefault="00346A63" w:rsidP="008C1DA7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F8BFD6D" w14:textId="77777777" w:rsidR="00346A63" w:rsidRPr="003E542F" w:rsidRDefault="00346A63" w:rsidP="008C1DA7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645AE26" wp14:editId="3F6E24D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73025</wp:posOffset>
                  </wp:positionV>
                  <wp:extent cx="1319530" cy="1040130"/>
                  <wp:effectExtent l="0" t="0" r="0" b="7620"/>
                  <wp:wrapNone/>
                  <wp:docPr id="1964659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659579" name="Picture 196465957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3" w:type="dxa"/>
            <w:tcBorders>
              <w:top w:val="single" w:sz="12" w:space="0" w:color="auto"/>
              <w:bottom w:val="double" w:sz="12" w:space="0" w:color="auto"/>
            </w:tcBorders>
          </w:tcPr>
          <w:p w14:paraId="288608B4" w14:textId="77777777" w:rsidR="00346A63" w:rsidRPr="00D00A02" w:rsidRDefault="00346A63" w:rsidP="008C1DA7">
            <w:pPr>
              <w:spacing w:after="0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00A02">
              <w:rPr>
                <w:rFonts w:ascii="Garamond" w:hAnsi="Garamond"/>
                <w:b/>
                <w:i/>
                <w:sz w:val="20"/>
                <w:szCs w:val="20"/>
              </w:rPr>
              <w:t xml:space="preserve">STRENGTH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 NORMAL ABILITY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   WEAKNESS 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sym w:font="Wingdings 2" w:char="F0A3"/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 xml:space="preserve">  </w:t>
            </w:r>
          </w:p>
          <w:p w14:paraId="3908AD85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>Completing simple tasks quickly and correctly</w:t>
            </w:r>
          </w:p>
          <w:p w14:paraId="1CF58FC6" w14:textId="77777777" w:rsidR="00346A63" w:rsidRPr="00D00A02" w:rsidRDefault="00346A6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 w:rsidRPr="00D00A02">
              <w:rPr>
                <w:rFonts w:ascii="Garamond" w:hAnsi="Garamond"/>
                <w:sz w:val="20"/>
                <w:szCs w:val="20"/>
              </w:rPr>
              <w:t xml:space="preserve">Working within a time limit </w:t>
            </w:r>
          </w:p>
          <w:p w14:paraId="13996B36" w14:textId="77777777" w:rsidR="00346A63" w:rsidRDefault="0056449D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Sorting objects or pictures quickly</w:t>
            </w:r>
          </w:p>
          <w:p w14:paraId="7FB2A6A5" w14:textId="77777777" w:rsidR="00346A63" w:rsidRPr="00D00A02" w:rsidRDefault="00692FDB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Quickly locating specific written or pictorial information</w:t>
            </w:r>
          </w:p>
          <w:p w14:paraId="03AFF258" w14:textId="77777777" w:rsidR="00346A63" w:rsidRPr="00692FDB" w:rsidRDefault="001D77E3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Noticing errors quickly when editing work</w:t>
            </w:r>
          </w:p>
          <w:p w14:paraId="0FF0CAC0" w14:textId="77777777" w:rsidR="00692FDB" w:rsidRPr="00D00A02" w:rsidRDefault="002E2FDC" w:rsidP="008C1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Copying</w:t>
            </w:r>
            <w:r w:rsidR="00692FDB">
              <w:rPr>
                <w:rFonts w:ascii="Garamond" w:hAnsi="Garamond"/>
                <w:sz w:val="20"/>
                <w:szCs w:val="20"/>
              </w:rPr>
              <w:t xml:space="preserve"> quickly and accurately</w:t>
            </w:r>
          </w:p>
        </w:tc>
      </w:tr>
      <w:tr w:rsidR="00B623DB" w:rsidRPr="00D00A02" w14:paraId="05DE806E" w14:textId="77777777" w:rsidTr="005349B4">
        <w:trPr>
          <w:trHeight w:val="2337"/>
        </w:trPr>
        <w:tc>
          <w:tcPr>
            <w:tcW w:w="2235" w:type="dxa"/>
            <w:tcBorders>
              <w:top w:val="double" w:sz="12" w:space="0" w:color="auto"/>
            </w:tcBorders>
            <w:shd w:val="clear" w:color="auto" w:fill="DAEEF3" w:themeFill="accent5" w:themeFillTint="33"/>
          </w:tcPr>
          <w:p w14:paraId="21BA2152" w14:textId="77777777" w:rsidR="00B816AF" w:rsidRPr="00523755" w:rsidRDefault="00B816AF" w:rsidP="00B816AF">
            <w:pPr>
              <w:rPr>
                <w:rFonts w:ascii="Arial" w:hAnsi="Arial" w:cs="Arial"/>
                <w:sz w:val="24"/>
                <w:szCs w:val="24"/>
              </w:rPr>
            </w:pPr>
            <w:r w:rsidRPr="00523755">
              <w:rPr>
                <w:rFonts w:ascii="Arial" w:hAnsi="Arial" w:cs="Arial"/>
                <w:b/>
                <w:sz w:val="24"/>
                <w:szCs w:val="24"/>
              </w:rPr>
              <w:t>General Intelligence:</w:t>
            </w:r>
            <w:r w:rsidRPr="005237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9D0786" w14:textId="77777777" w:rsidR="00B816AF" w:rsidRPr="00257157" w:rsidRDefault="00B816AF" w:rsidP="007A6B0E">
            <w:pPr>
              <w:rPr>
                <w:rFonts w:ascii="Arial Narrow" w:hAnsi="Arial Narrow"/>
                <w:bCs/>
              </w:rPr>
            </w:pPr>
            <w:r w:rsidRPr="00257157">
              <w:rPr>
                <w:rFonts w:ascii="Arial Narrow" w:hAnsi="Arial Narrow"/>
                <w:bCs/>
              </w:rPr>
              <w:t xml:space="preserve">The total collection of </w:t>
            </w:r>
            <w:r w:rsidR="00515309" w:rsidRPr="00257157">
              <w:rPr>
                <w:rFonts w:ascii="Arial Narrow" w:hAnsi="Arial Narrow"/>
                <w:bCs/>
              </w:rPr>
              <w:t xml:space="preserve">brain </w:t>
            </w:r>
            <w:r w:rsidRPr="00257157">
              <w:rPr>
                <w:rFonts w:ascii="Arial Narrow" w:hAnsi="Arial Narrow"/>
                <w:bCs/>
              </w:rPr>
              <w:t>processes working together to learn, think, and solve problems.</w:t>
            </w:r>
          </w:p>
        </w:tc>
        <w:tc>
          <w:tcPr>
            <w:tcW w:w="3283" w:type="dxa"/>
            <w:tcBorders>
              <w:top w:val="double" w:sz="12" w:space="0" w:color="auto"/>
            </w:tcBorders>
          </w:tcPr>
          <w:p w14:paraId="5D4476FC" w14:textId="7D0D72C2" w:rsidR="00B623DB" w:rsidRPr="005349B4" w:rsidRDefault="00B816AF" w:rsidP="005349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B816AF">
              <w:rPr>
                <w:rFonts w:eastAsia="Times New Roman" w:cstheme="minorHAnsi"/>
                <w:sz w:val="24"/>
                <w:szCs w:val="24"/>
                <w:lang w:val="en-CA"/>
              </w:rPr>
              <w:t>General intelligence</w:t>
            </w:r>
            <w:r w:rsidRPr="00B816AF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CA"/>
              </w:rPr>
              <w:t xml:space="preserve"> involves the ability to think abstractly, learn from experience, solve problems, and adapt to new situations.  The more you have, </w:t>
            </w:r>
            <w:r w:rsidR="00AE3A13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CA"/>
              </w:rPr>
              <w:t xml:space="preserve">(i.e., the more efficient the contributing brain processes) </w:t>
            </w:r>
            <w:r w:rsidRPr="00B816AF">
              <w:rPr>
                <w:rFonts w:eastAsia="Times New Roman" w:cstheme="minorHAnsi"/>
                <w:sz w:val="24"/>
                <w:szCs w:val="24"/>
                <w:shd w:val="clear" w:color="auto" w:fill="FFFFFF"/>
                <w:lang w:val="en-CA"/>
              </w:rPr>
              <w:t>the faster you can learn.</w:t>
            </w:r>
          </w:p>
        </w:tc>
        <w:tc>
          <w:tcPr>
            <w:tcW w:w="2954" w:type="dxa"/>
            <w:tcBorders>
              <w:top w:val="double" w:sz="12" w:space="0" w:color="auto"/>
            </w:tcBorders>
            <w:vAlign w:val="center"/>
          </w:tcPr>
          <w:p w14:paraId="269592B1" w14:textId="77777777" w:rsidR="00B623DB" w:rsidRDefault="00B816AF" w:rsidP="007A6B0E">
            <w:pPr>
              <w:jc w:val="cen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D7C98FA" wp14:editId="3005B55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-35560</wp:posOffset>
                  </wp:positionV>
                  <wp:extent cx="1423670" cy="1121410"/>
                  <wp:effectExtent l="0" t="0" r="5080" b="2540"/>
                  <wp:wrapNone/>
                  <wp:docPr id="1677976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12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94E6A" w14:textId="77777777" w:rsidR="00B623DB" w:rsidRDefault="00B623DB" w:rsidP="007A6B0E">
            <w:pPr>
              <w:jc w:val="center"/>
              <w:rPr>
                <w:rFonts w:ascii="Garamond" w:hAnsi="Garamond"/>
                <w:noProof/>
                <w:sz w:val="20"/>
                <w:szCs w:val="20"/>
              </w:rPr>
            </w:pPr>
          </w:p>
          <w:p w14:paraId="72B22899" w14:textId="77777777" w:rsidR="00B623DB" w:rsidRDefault="00B623DB" w:rsidP="007A6B0E">
            <w:pPr>
              <w:jc w:val="center"/>
              <w:rPr>
                <w:rFonts w:ascii="Garamond" w:hAnsi="Garamond"/>
                <w:noProof/>
                <w:sz w:val="20"/>
                <w:szCs w:val="20"/>
              </w:rPr>
            </w:pPr>
          </w:p>
          <w:p w14:paraId="37CC6B98" w14:textId="77777777" w:rsidR="00B623DB" w:rsidRDefault="00B623DB" w:rsidP="007A6B0E">
            <w:pPr>
              <w:jc w:val="center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6003" w:type="dxa"/>
            <w:tcBorders>
              <w:top w:val="double" w:sz="12" w:space="0" w:color="auto"/>
            </w:tcBorders>
          </w:tcPr>
          <w:p w14:paraId="3848835B" w14:textId="77777777" w:rsidR="00B623DB" w:rsidRPr="005349B4" w:rsidRDefault="00B623DB" w:rsidP="000548A2">
            <w:pPr>
              <w:spacing w:after="0"/>
              <w:rPr>
                <w:rFonts w:ascii="Garamond" w:hAnsi="Garamond"/>
                <w:b/>
                <w:i/>
                <w:sz w:val="18"/>
                <w:szCs w:val="18"/>
              </w:rPr>
            </w:pPr>
          </w:p>
          <w:p w14:paraId="50E40B6E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EXTEMELY ABOVE AVERAGE</w:t>
            </w:r>
          </w:p>
          <w:p w14:paraId="57975ED7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WELL-ABOVE AVERAGE</w:t>
            </w:r>
          </w:p>
          <w:p w14:paraId="651E3CD0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ABOVE AVERAGE</w:t>
            </w:r>
          </w:p>
          <w:p w14:paraId="540FE82E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AVERAGE</w:t>
            </w:r>
          </w:p>
          <w:p w14:paraId="014B06C7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BELOW AVERAGE</w:t>
            </w:r>
          </w:p>
          <w:p w14:paraId="364FC082" w14:textId="77777777" w:rsidR="00515309" w:rsidRPr="005349B4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WELL-BELOW AVERAGE</w:t>
            </w:r>
          </w:p>
          <w:p w14:paraId="2C990841" w14:textId="77777777" w:rsidR="00515309" w:rsidRPr="00D00A02" w:rsidRDefault="004D4E15" w:rsidP="004D4E15">
            <w:pPr>
              <w:spacing w:after="0"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sym w:font="Wingdings 2" w:char="F0A3"/>
            </w:r>
            <w:r w:rsidRPr="005349B4">
              <w:rPr>
                <w:rFonts w:ascii="Garamond" w:hAnsi="Garamond"/>
                <w:b/>
                <w:i/>
                <w:sz w:val="18"/>
                <w:szCs w:val="18"/>
              </w:rPr>
              <w:t xml:space="preserve">  </w:t>
            </w:r>
            <w:r w:rsidR="00515309" w:rsidRPr="005349B4">
              <w:rPr>
                <w:rFonts w:ascii="Garamond" w:hAnsi="Garamond"/>
                <w:b/>
                <w:i/>
                <w:sz w:val="18"/>
                <w:szCs w:val="18"/>
              </w:rPr>
              <w:t>EXTEMELY BELOW AVERAGE</w:t>
            </w:r>
          </w:p>
        </w:tc>
      </w:tr>
    </w:tbl>
    <w:p w14:paraId="43F1B522" w14:textId="77777777" w:rsidR="00910347" w:rsidRPr="00611F2E" w:rsidRDefault="00910347" w:rsidP="00B37339">
      <w:pPr>
        <w:rPr>
          <w:sz w:val="12"/>
          <w:szCs w:val="12"/>
        </w:rPr>
      </w:pPr>
    </w:p>
    <w:sectPr w:rsidR="00910347" w:rsidRPr="00611F2E" w:rsidSect="005349B4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6A9"/>
    <w:multiLevelType w:val="hybridMultilevel"/>
    <w:tmpl w:val="8A2EB234"/>
    <w:lvl w:ilvl="0" w:tplc="E71E0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3AEB"/>
    <w:multiLevelType w:val="hybridMultilevel"/>
    <w:tmpl w:val="0EB469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4E47DD"/>
    <w:multiLevelType w:val="hybridMultilevel"/>
    <w:tmpl w:val="35068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2334">
    <w:abstractNumId w:val="0"/>
  </w:num>
  <w:num w:numId="2" w16cid:durableId="1216312870">
    <w:abstractNumId w:val="2"/>
  </w:num>
  <w:num w:numId="3" w16cid:durableId="91936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DE7A91F-33FC-4289-B7CE-D3421260B7FD}"/>
    <w:docVar w:name="dgnword-eventsink" w:val="1563556809424"/>
  </w:docVars>
  <w:rsids>
    <w:rsidRoot w:val="00523755"/>
    <w:rsid w:val="00010729"/>
    <w:rsid w:val="00041C2B"/>
    <w:rsid w:val="000548A2"/>
    <w:rsid w:val="000630DB"/>
    <w:rsid w:val="000665A9"/>
    <w:rsid w:val="00081D57"/>
    <w:rsid w:val="000B35E1"/>
    <w:rsid w:val="000F1599"/>
    <w:rsid w:val="001335E1"/>
    <w:rsid w:val="00157401"/>
    <w:rsid w:val="00181839"/>
    <w:rsid w:val="001A2949"/>
    <w:rsid w:val="001D77E3"/>
    <w:rsid w:val="002001E6"/>
    <w:rsid w:val="00233814"/>
    <w:rsid w:val="00243313"/>
    <w:rsid w:val="00250C91"/>
    <w:rsid w:val="00257157"/>
    <w:rsid w:val="002667C6"/>
    <w:rsid w:val="002718EC"/>
    <w:rsid w:val="00286610"/>
    <w:rsid w:val="002B25CA"/>
    <w:rsid w:val="002C1AD1"/>
    <w:rsid w:val="002E2FDC"/>
    <w:rsid w:val="00302DDE"/>
    <w:rsid w:val="003460BB"/>
    <w:rsid w:val="00346A63"/>
    <w:rsid w:val="003770CF"/>
    <w:rsid w:val="00454982"/>
    <w:rsid w:val="00465583"/>
    <w:rsid w:val="004761D9"/>
    <w:rsid w:val="00485D5C"/>
    <w:rsid w:val="004C780C"/>
    <w:rsid w:val="004D08C0"/>
    <w:rsid w:val="004D4E15"/>
    <w:rsid w:val="004F4FFD"/>
    <w:rsid w:val="004F7F5B"/>
    <w:rsid w:val="00515309"/>
    <w:rsid w:val="005218C8"/>
    <w:rsid w:val="005225AC"/>
    <w:rsid w:val="00523755"/>
    <w:rsid w:val="005349B4"/>
    <w:rsid w:val="0056449D"/>
    <w:rsid w:val="00574D18"/>
    <w:rsid w:val="0057763F"/>
    <w:rsid w:val="00596763"/>
    <w:rsid w:val="00603E0B"/>
    <w:rsid w:val="006106D0"/>
    <w:rsid w:val="00611F2E"/>
    <w:rsid w:val="0065794A"/>
    <w:rsid w:val="00675E0D"/>
    <w:rsid w:val="00680351"/>
    <w:rsid w:val="00692FDB"/>
    <w:rsid w:val="006D48E4"/>
    <w:rsid w:val="006F7747"/>
    <w:rsid w:val="00704ED6"/>
    <w:rsid w:val="00722BCF"/>
    <w:rsid w:val="0073092B"/>
    <w:rsid w:val="0073516E"/>
    <w:rsid w:val="00796230"/>
    <w:rsid w:val="007970D4"/>
    <w:rsid w:val="007D59DE"/>
    <w:rsid w:val="007D7CE3"/>
    <w:rsid w:val="007E15A5"/>
    <w:rsid w:val="0080381E"/>
    <w:rsid w:val="00821151"/>
    <w:rsid w:val="008263D3"/>
    <w:rsid w:val="008510D0"/>
    <w:rsid w:val="00861878"/>
    <w:rsid w:val="008B09DC"/>
    <w:rsid w:val="008F60E1"/>
    <w:rsid w:val="00910347"/>
    <w:rsid w:val="00915363"/>
    <w:rsid w:val="00942964"/>
    <w:rsid w:val="00955F43"/>
    <w:rsid w:val="00992A3F"/>
    <w:rsid w:val="009A1D9C"/>
    <w:rsid w:val="009C56AD"/>
    <w:rsid w:val="009E3DDA"/>
    <w:rsid w:val="00A1713B"/>
    <w:rsid w:val="00A36156"/>
    <w:rsid w:val="00AC629F"/>
    <w:rsid w:val="00AE3A13"/>
    <w:rsid w:val="00AF0342"/>
    <w:rsid w:val="00AF0E79"/>
    <w:rsid w:val="00AF5142"/>
    <w:rsid w:val="00B10F10"/>
    <w:rsid w:val="00B37339"/>
    <w:rsid w:val="00B45795"/>
    <w:rsid w:val="00B56E55"/>
    <w:rsid w:val="00B623DB"/>
    <w:rsid w:val="00B6692E"/>
    <w:rsid w:val="00B66AC7"/>
    <w:rsid w:val="00B71655"/>
    <w:rsid w:val="00B809E1"/>
    <w:rsid w:val="00B816AF"/>
    <w:rsid w:val="00B95CF3"/>
    <w:rsid w:val="00BA1542"/>
    <w:rsid w:val="00BC2041"/>
    <w:rsid w:val="00C85C0E"/>
    <w:rsid w:val="00CB2427"/>
    <w:rsid w:val="00D13002"/>
    <w:rsid w:val="00D25FF9"/>
    <w:rsid w:val="00D60233"/>
    <w:rsid w:val="00D961A3"/>
    <w:rsid w:val="00DA4B20"/>
    <w:rsid w:val="00DB7892"/>
    <w:rsid w:val="00E004C5"/>
    <w:rsid w:val="00E10EEA"/>
    <w:rsid w:val="00E36658"/>
    <w:rsid w:val="00E758A2"/>
    <w:rsid w:val="00E8396D"/>
    <w:rsid w:val="00EB33F2"/>
    <w:rsid w:val="00EC672C"/>
    <w:rsid w:val="00EE2F6D"/>
    <w:rsid w:val="00F13EAC"/>
    <w:rsid w:val="00F43D1F"/>
    <w:rsid w:val="00F64D53"/>
    <w:rsid w:val="00F82077"/>
    <w:rsid w:val="00F834ED"/>
    <w:rsid w:val="00F91F22"/>
    <w:rsid w:val="00FB6422"/>
    <w:rsid w:val="00FD5DD9"/>
    <w:rsid w:val="00FE2F84"/>
    <w:rsid w:val="00FE46E3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97CB"/>
  <w15:docId w15:val="{E6DA96E3-EF53-4C0B-B6C5-1AC9E6DD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3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339"/>
    <w:pPr>
      <w:ind w:firstLine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eff\OneDrive\Desktop\CHC%20Table%20with%20P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CHC Table with Pics.dotx</Template>
  <TotalTime>111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Teffaine</dc:creator>
  <cp:lastModifiedBy>Ron Teffaine</cp:lastModifiedBy>
  <cp:revision>38</cp:revision>
  <dcterms:created xsi:type="dcterms:W3CDTF">2025-08-09T16:37:00Z</dcterms:created>
  <dcterms:modified xsi:type="dcterms:W3CDTF">2025-08-09T19:19:00Z</dcterms:modified>
</cp:coreProperties>
</file>